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FA4" w14:textId="77777777" w:rsidR="0029727C" w:rsidRPr="0008764F" w:rsidRDefault="0029727C" w:rsidP="00CD4859">
      <w:pPr>
        <w:pStyle w:val="paragraph"/>
        <w:tabs>
          <w:tab w:val="left" w:pos="7938"/>
        </w:tabs>
        <w:spacing w:before="0" w:beforeAutospacing="0" w:after="0" w:afterAutospacing="0" w:line="276" w:lineRule="auto"/>
        <w:ind w:right="525"/>
        <w:jc w:val="both"/>
        <w:textAlignment w:val="baseline"/>
        <w:rPr>
          <w:rStyle w:val="normaltextrun"/>
          <w:rFonts w:ascii="Lato" w:hAnsi="Lato" w:cs="Arial"/>
          <w:b/>
          <w:bCs/>
        </w:rPr>
      </w:pPr>
    </w:p>
    <w:p w14:paraId="55F957C0" w14:textId="227DBF36" w:rsidR="00CD4859" w:rsidRPr="00CD4859" w:rsidRDefault="00CD4859" w:rsidP="00CD4859">
      <w:pPr>
        <w:jc w:val="both"/>
        <w:rPr>
          <w:rStyle w:val="normaltextrun"/>
          <w:rFonts w:ascii="Lato" w:hAnsi="Lato" w:cs="Arial"/>
          <w:b/>
          <w:bCs/>
          <w:sz w:val="32"/>
          <w:szCs w:val="32"/>
        </w:rPr>
      </w:pPr>
      <w:r w:rsidRPr="00CD4859">
        <w:rPr>
          <w:rStyle w:val="normaltextrun"/>
          <w:rFonts w:ascii="Lato" w:hAnsi="Lato" w:cs="Arial"/>
          <w:b/>
          <w:bCs/>
          <w:sz w:val="32"/>
          <w:szCs w:val="32"/>
        </w:rPr>
        <w:t>La Red de Empresas Corresponsables de Madrid impulsa una campaña conjunta por el Día Nacional de la Conciliación y la Corresponsabilidad.</w:t>
      </w:r>
    </w:p>
    <w:p w14:paraId="1767D537" w14:textId="7E83D0C4" w:rsidR="00CD4859" w:rsidRDefault="00CD4859" w:rsidP="00CD4859">
      <w:pPr>
        <w:jc w:val="both"/>
      </w:pPr>
      <w:r w:rsidRPr="00CD4859">
        <w:rPr>
          <w:rFonts w:ascii="Lato" w:hAnsi="Lato"/>
        </w:rPr>
        <w:t>Con motivo del Día Nacional de la Conciliación y la Corresponsabilidad, que se celebra el 23 de marzo, la Red de Empresas Corresponsables de Madrid pone en marcha una campaña conjunta de comunicación para visibilizar el compromiso empresarial con la igualdad, la conciliación y la corresponsabilidad en el ámbito laboral.</w:t>
      </w:r>
    </w:p>
    <w:p w14:paraId="16DD7ACF" w14:textId="5D419E1B" w:rsidR="00CD4859" w:rsidRDefault="00CD4859" w:rsidP="00CD4859">
      <w:pPr>
        <w:jc w:val="both"/>
        <w:rPr>
          <w:rFonts w:ascii="Lato" w:hAnsi="Lato"/>
        </w:rPr>
      </w:pPr>
      <w:r w:rsidRPr="00CD4859">
        <w:rPr>
          <w:rFonts w:ascii="Lato" w:hAnsi="Lato"/>
        </w:rPr>
        <w:t>La iniciativa se desarrollará de forma coordinada entre las entidades que forman parte de la Red, que compartirán materiales comunes en sus redes sociales y canales corporativos, mostrando así una acción colectiva orientada a promover entornos de trabajo más igualitarios y corresponsables.</w:t>
      </w:r>
    </w:p>
    <w:p w14:paraId="4D696E43" w14:textId="77777777" w:rsidR="00CD4859" w:rsidRPr="00CD4859" w:rsidRDefault="00CD4859" w:rsidP="0020639A">
      <w:pPr>
        <w:jc w:val="both"/>
        <w:rPr>
          <w:rFonts w:ascii="Lato" w:hAnsi="Lato"/>
        </w:rPr>
      </w:pPr>
      <w:r w:rsidRPr="00CD4859">
        <w:rPr>
          <w:rFonts w:ascii="Lato" w:hAnsi="Lato"/>
        </w:rPr>
        <w:t>La campaña forma parte de las medidas de difusión y compromiso con la igualdad que impulsa la Red, y se enmarca en las acciones de apoyo a la conciliación de la vida laboral, personal y familiar y al reparto equilibrado de los cuidados y responsabilidades.</w:t>
      </w:r>
    </w:p>
    <w:p w14:paraId="02EE57A1" w14:textId="77777777" w:rsidR="0020639A" w:rsidRPr="0020639A" w:rsidRDefault="0020639A" w:rsidP="0020639A">
      <w:pPr>
        <w:jc w:val="both"/>
        <w:rPr>
          <w:rFonts w:ascii="Lato" w:hAnsi="Lato"/>
        </w:rPr>
      </w:pPr>
      <w:r w:rsidRPr="0020639A">
        <w:rPr>
          <w:rFonts w:ascii="Lato" w:hAnsi="Lato"/>
        </w:rPr>
        <w:t xml:space="preserve">Las empresas adheridas publicarán los materiales comunicativos de forma simultánea a partir de las 10:00 horas del 23 de marzo en sus perfiles, y asimismo estos estarán disponibles en la página web del servicio </w:t>
      </w:r>
      <w:hyperlink r:id="rId9" w:history="1">
        <w:r w:rsidRPr="0020639A">
          <w:rPr>
            <w:rStyle w:val="Hipervnculo"/>
            <w:rFonts w:ascii="Lato" w:hAnsi="Lato"/>
          </w:rPr>
          <w:t>Madrid Corresponsable.</w:t>
        </w:r>
      </w:hyperlink>
      <w:r w:rsidRPr="0020639A">
        <w:rPr>
          <w:rFonts w:ascii="Lato" w:hAnsi="Lato"/>
        </w:rPr>
        <w:t xml:space="preserve"> </w:t>
      </w:r>
    </w:p>
    <w:p w14:paraId="68E7B25E" w14:textId="77777777" w:rsidR="0020639A" w:rsidRPr="0020639A" w:rsidRDefault="0020639A" w:rsidP="0020639A">
      <w:pPr>
        <w:jc w:val="both"/>
        <w:rPr>
          <w:rFonts w:ascii="Lato" w:hAnsi="Lato"/>
        </w:rPr>
      </w:pPr>
      <w:r w:rsidRPr="0020639A">
        <w:rPr>
          <w:rFonts w:ascii="Lato" w:hAnsi="Lato"/>
        </w:rPr>
        <w:t>Con esta actuación conjunta, la Red de Empresas Corresponsables de Madrid refuerza el papel de las organizaciones como agentes clave en la construcción de una cultura laboral basada en la igualdad de oportunidades entre mujeres y hombres, la corresponsabilidad y la sostenibilidad de los cuidados.</w:t>
      </w:r>
    </w:p>
    <w:p w14:paraId="6730924C" w14:textId="77777777" w:rsidR="00CD4859" w:rsidRDefault="00CD4859" w:rsidP="00CD4859">
      <w:pPr>
        <w:jc w:val="both"/>
      </w:pPr>
    </w:p>
    <w:p w14:paraId="67F35E40" w14:textId="49BD0E7F" w:rsidR="00A442A5" w:rsidRPr="00A442A5" w:rsidRDefault="00A442A5" w:rsidP="00CD4859">
      <w:pPr>
        <w:jc w:val="both"/>
        <w:rPr>
          <w:rFonts w:ascii="Lato" w:hAnsi="Lato"/>
        </w:rPr>
      </w:pPr>
    </w:p>
    <w:p w14:paraId="13347C41" w14:textId="77777777" w:rsidR="00C93376" w:rsidRDefault="00C93376" w:rsidP="00CD4859">
      <w:pPr>
        <w:jc w:val="both"/>
        <w:rPr>
          <w:rFonts w:ascii="Lato" w:hAnsi="Lato"/>
        </w:rPr>
      </w:pPr>
    </w:p>
    <w:p w14:paraId="25254AFC" w14:textId="77777777" w:rsidR="00B51597" w:rsidRPr="0008764F" w:rsidRDefault="00B51597" w:rsidP="00CD4859">
      <w:pPr>
        <w:jc w:val="both"/>
        <w:rPr>
          <w:rFonts w:ascii="Lato" w:hAnsi="Lato"/>
        </w:rPr>
      </w:pPr>
    </w:p>
    <w:sectPr w:rsidR="00B51597" w:rsidRPr="0008764F" w:rsidSect="006E5965">
      <w:headerReference w:type="default" r:id="rId10"/>
      <w:pgSz w:w="11906" w:h="16838"/>
      <w:pgMar w:top="1759"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3CD5" w14:textId="77777777" w:rsidR="00FC1A5D" w:rsidRDefault="00FC1A5D" w:rsidP="00B42C6D">
      <w:pPr>
        <w:spacing w:after="0" w:line="240" w:lineRule="auto"/>
      </w:pPr>
      <w:r>
        <w:separator/>
      </w:r>
    </w:p>
  </w:endnote>
  <w:endnote w:type="continuationSeparator" w:id="0">
    <w:p w14:paraId="5E737D57" w14:textId="77777777" w:rsidR="00FC1A5D" w:rsidRDefault="00FC1A5D" w:rsidP="00B4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9D54" w14:textId="77777777" w:rsidR="00FC1A5D" w:rsidRDefault="00FC1A5D" w:rsidP="00B42C6D">
      <w:pPr>
        <w:spacing w:after="0" w:line="240" w:lineRule="auto"/>
      </w:pPr>
      <w:r>
        <w:separator/>
      </w:r>
    </w:p>
  </w:footnote>
  <w:footnote w:type="continuationSeparator" w:id="0">
    <w:p w14:paraId="5E747616" w14:textId="77777777" w:rsidR="00FC1A5D" w:rsidRDefault="00FC1A5D" w:rsidP="00B4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DA43" w14:textId="696C49F5" w:rsidR="00B42C6D" w:rsidRPr="00343D57" w:rsidRDefault="006E5965" w:rsidP="006E5965">
    <w:pPr>
      <w:pStyle w:val="Encabezado"/>
      <w:jc w:val="center"/>
    </w:pPr>
    <w:r w:rsidRPr="006E5965">
      <w:rPr>
        <w:noProof/>
      </w:rPr>
      <w:drawing>
        <wp:inline distT="0" distB="0" distL="0" distR="0" wp14:anchorId="7A5E2E6B" wp14:editId="7DE0F981">
          <wp:extent cx="2381582" cy="571580"/>
          <wp:effectExtent l="0" t="0" r="0" b="0"/>
          <wp:docPr id="2059562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50813" name=""/>
                  <pic:cNvPicPr/>
                </pic:nvPicPr>
                <pic:blipFill>
                  <a:blip r:embed="rId1"/>
                  <a:stretch>
                    <a:fillRect/>
                  </a:stretch>
                </pic:blipFill>
                <pic:spPr>
                  <a:xfrm>
                    <a:off x="0" y="0"/>
                    <a:ext cx="2381582" cy="571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6D"/>
    <w:rsid w:val="00000D5B"/>
    <w:rsid w:val="0000634A"/>
    <w:rsid w:val="00010822"/>
    <w:rsid w:val="00011C1E"/>
    <w:rsid w:val="00024895"/>
    <w:rsid w:val="00033191"/>
    <w:rsid w:val="0004420A"/>
    <w:rsid w:val="00050468"/>
    <w:rsid w:val="00055252"/>
    <w:rsid w:val="000812B4"/>
    <w:rsid w:val="00086D29"/>
    <w:rsid w:val="0008764F"/>
    <w:rsid w:val="00093EE1"/>
    <w:rsid w:val="000A6421"/>
    <w:rsid w:val="000C3917"/>
    <w:rsid w:val="000C65A4"/>
    <w:rsid w:val="001100CB"/>
    <w:rsid w:val="00123052"/>
    <w:rsid w:val="001322CC"/>
    <w:rsid w:val="001405F5"/>
    <w:rsid w:val="00161F37"/>
    <w:rsid w:val="0016747C"/>
    <w:rsid w:val="001808DE"/>
    <w:rsid w:val="001822E2"/>
    <w:rsid w:val="001A3792"/>
    <w:rsid w:val="001B1220"/>
    <w:rsid w:val="001D031F"/>
    <w:rsid w:val="001F70D0"/>
    <w:rsid w:val="00202B5A"/>
    <w:rsid w:val="0020639A"/>
    <w:rsid w:val="002166C7"/>
    <w:rsid w:val="002176C0"/>
    <w:rsid w:val="00240F56"/>
    <w:rsid w:val="0024201D"/>
    <w:rsid w:val="00243DE4"/>
    <w:rsid w:val="00243FEB"/>
    <w:rsid w:val="002464C5"/>
    <w:rsid w:val="0026003C"/>
    <w:rsid w:val="002764F5"/>
    <w:rsid w:val="002851DD"/>
    <w:rsid w:val="00293835"/>
    <w:rsid w:val="0029457D"/>
    <w:rsid w:val="0029727C"/>
    <w:rsid w:val="002A006B"/>
    <w:rsid w:val="002B0014"/>
    <w:rsid w:val="002B65FA"/>
    <w:rsid w:val="002C0DB9"/>
    <w:rsid w:val="002D368F"/>
    <w:rsid w:val="002D5E3D"/>
    <w:rsid w:val="002E06FF"/>
    <w:rsid w:val="002E469E"/>
    <w:rsid w:val="002E6981"/>
    <w:rsid w:val="002F7176"/>
    <w:rsid w:val="00304CCD"/>
    <w:rsid w:val="00316074"/>
    <w:rsid w:val="00343D57"/>
    <w:rsid w:val="00344AE7"/>
    <w:rsid w:val="0037384C"/>
    <w:rsid w:val="003740F9"/>
    <w:rsid w:val="00386933"/>
    <w:rsid w:val="003869E3"/>
    <w:rsid w:val="0039076D"/>
    <w:rsid w:val="003A311C"/>
    <w:rsid w:val="003F1032"/>
    <w:rsid w:val="003F289D"/>
    <w:rsid w:val="0040156F"/>
    <w:rsid w:val="00401900"/>
    <w:rsid w:val="00406309"/>
    <w:rsid w:val="00410DED"/>
    <w:rsid w:val="00411318"/>
    <w:rsid w:val="0041343B"/>
    <w:rsid w:val="00421AC6"/>
    <w:rsid w:val="00422147"/>
    <w:rsid w:val="00424BB4"/>
    <w:rsid w:val="00427B4F"/>
    <w:rsid w:val="00434100"/>
    <w:rsid w:val="00441A20"/>
    <w:rsid w:val="00446EDC"/>
    <w:rsid w:val="00447CD7"/>
    <w:rsid w:val="00460D95"/>
    <w:rsid w:val="00467AAC"/>
    <w:rsid w:val="004778E4"/>
    <w:rsid w:val="00483DEA"/>
    <w:rsid w:val="00491063"/>
    <w:rsid w:val="004A16CA"/>
    <w:rsid w:val="004A5049"/>
    <w:rsid w:val="004B7728"/>
    <w:rsid w:val="004C543F"/>
    <w:rsid w:val="004C62C4"/>
    <w:rsid w:val="004E3882"/>
    <w:rsid w:val="004F2788"/>
    <w:rsid w:val="004F580B"/>
    <w:rsid w:val="004F6D9A"/>
    <w:rsid w:val="005203D5"/>
    <w:rsid w:val="00533580"/>
    <w:rsid w:val="00540FEF"/>
    <w:rsid w:val="005476DF"/>
    <w:rsid w:val="0055540B"/>
    <w:rsid w:val="00560C9D"/>
    <w:rsid w:val="005649D1"/>
    <w:rsid w:val="00567933"/>
    <w:rsid w:val="00575754"/>
    <w:rsid w:val="0058605B"/>
    <w:rsid w:val="00591DB8"/>
    <w:rsid w:val="005A27C3"/>
    <w:rsid w:val="005A7E5B"/>
    <w:rsid w:val="005C2CD4"/>
    <w:rsid w:val="005C766C"/>
    <w:rsid w:val="005D20AA"/>
    <w:rsid w:val="005D7B12"/>
    <w:rsid w:val="005F755D"/>
    <w:rsid w:val="00600C2F"/>
    <w:rsid w:val="00602E33"/>
    <w:rsid w:val="00612308"/>
    <w:rsid w:val="006127EA"/>
    <w:rsid w:val="0061364A"/>
    <w:rsid w:val="00634E75"/>
    <w:rsid w:val="00635F3E"/>
    <w:rsid w:val="006369C9"/>
    <w:rsid w:val="00644818"/>
    <w:rsid w:val="00683DDA"/>
    <w:rsid w:val="00685B66"/>
    <w:rsid w:val="006C7BD4"/>
    <w:rsid w:val="006D2C46"/>
    <w:rsid w:val="006D5D56"/>
    <w:rsid w:val="006E058B"/>
    <w:rsid w:val="006E242C"/>
    <w:rsid w:val="006E5965"/>
    <w:rsid w:val="006F6B0E"/>
    <w:rsid w:val="0071346E"/>
    <w:rsid w:val="007333E0"/>
    <w:rsid w:val="007355AC"/>
    <w:rsid w:val="007531F0"/>
    <w:rsid w:val="00766B58"/>
    <w:rsid w:val="00777B7D"/>
    <w:rsid w:val="00782E78"/>
    <w:rsid w:val="007A1561"/>
    <w:rsid w:val="007B45B3"/>
    <w:rsid w:val="007C0AFB"/>
    <w:rsid w:val="007D6199"/>
    <w:rsid w:val="008155DF"/>
    <w:rsid w:val="008352AC"/>
    <w:rsid w:val="00846C51"/>
    <w:rsid w:val="00852B59"/>
    <w:rsid w:val="0085301F"/>
    <w:rsid w:val="00856122"/>
    <w:rsid w:val="0089419A"/>
    <w:rsid w:val="008A1D3E"/>
    <w:rsid w:val="008C1450"/>
    <w:rsid w:val="008C424A"/>
    <w:rsid w:val="008D3F12"/>
    <w:rsid w:val="008E3870"/>
    <w:rsid w:val="008F3D64"/>
    <w:rsid w:val="00900D2F"/>
    <w:rsid w:val="00915A32"/>
    <w:rsid w:val="00917ADA"/>
    <w:rsid w:val="00921EA9"/>
    <w:rsid w:val="009274BA"/>
    <w:rsid w:val="00934790"/>
    <w:rsid w:val="00940895"/>
    <w:rsid w:val="00941071"/>
    <w:rsid w:val="00966A12"/>
    <w:rsid w:val="00967B09"/>
    <w:rsid w:val="009A0F6C"/>
    <w:rsid w:val="009A3808"/>
    <w:rsid w:val="009A6C91"/>
    <w:rsid w:val="009B117E"/>
    <w:rsid w:val="009D7AF0"/>
    <w:rsid w:val="009E5697"/>
    <w:rsid w:val="009F1524"/>
    <w:rsid w:val="009F2EF1"/>
    <w:rsid w:val="009F411C"/>
    <w:rsid w:val="00A11FC5"/>
    <w:rsid w:val="00A20DF5"/>
    <w:rsid w:val="00A238CE"/>
    <w:rsid w:val="00A239B0"/>
    <w:rsid w:val="00A30294"/>
    <w:rsid w:val="00A321F0"/>
    <w:rsid w:val="00A3593A"/>
    <w:rsid w:val="00A442A5"/>
    <w:rsid w:val="00A45524"/>
    <w:rsid w:val="00A474A2"/>
    <w:rsid w:val="00A50886"/>
    <w:rsid w:val="00A731B8"/>
    <w:rsid w:val="00A8640A"/>
    <w:rsid w:val="00A86505"/>
    <w:rsid w:val="00A92420"/>
    <w:rsid w:val="00AA701C"/>
    <w:rsid w:val="00AC2E9F"/>
    <w:rsid w:val="00AC3954"/>
    <w:rsid w:val="00AD1928"/>
    <w:rsid w:val="00B001A3"/>
    <w:rsid w:val="00B02A0A"/>
    <w:rsid w:val="00B232A8"/>
    <w:rsid w:val="00B25449"/>
    <w:rsid w:val="00B41DEC"/>
    <w:rsid w:val="00B42310"/>
    <w:rsid w:val="00B42C6D"/>
    <w:rsid w:val="00B51597"/>
    <w:rsid w:val="00B550FD"/>
    <w:rsid w:val="00B62A3C"/>
    <w:rsid w:val="00B6595E"/>
    <w:rsid w:val="00B77DB8"/>
    <w:rsid w:val="00B84C71"/>
    <w:rsid w:val="00BA6A4F"/>
    <w:rsid w:val="00BB53AD"/>
    <w:rsid w:val="00BC3076"/>
    <w:rsid w:val="00BF4F9E"/>
    <w:rsid w:val="00C042C1"/>
    <w:rsid w:val="00C04859"/>
    <w:rsid w:val="00C16F92"/>
    <w:rsid w:val="00C22683"/>
    <w:rsid w:val="00C2791E"/>
    <w:rsid w:val="00C4363E"/>
    <w:rsid w:val="00C65DF6"/>
    <w:rsid w:val="00C662AF"/>
    <w:rsid w:val="00C7224A"/>
    <w:rsid w:val="00C76A22"/>
    <w:rsid w:val="00C93376"/>
    <w:rsid w:val="00C958E8"/>
    <w:rsid w:val="00CA2809"/>
    <w:rsid w:val="00CA45CE"/>
    <w:rsid w:val="00CA5D62"/>
    <w:rsid w:val="00CA741D"/>
    <w:rsid w:val="00CB3A4E"/>
    <w:rsid w:val="00CC2043"/>
    <w:rsid w:val="00CC7C16"/>
    <w:rsid w:val="00CD3072"/>
    <w:rsid w:val="00CD4859"/>
    <w:rsid w:val="00CE00BB"/>
    <w:rsid w:val="00CE0C08"/>
    <w:rsid w:val="00CE2A1B"/>
    <w:rsid w:val="00CF4071"/>
    <w:rsid w:val="00CF5F23"/>
    <w:rsid w:val="00D01BC5"/>
    <w:rsid w:val="00D154DE"/>
    <w:rsid w:val="00D41097"/>
    <w:rsid w:val="00D410B8"/>
    <w:rsid w:val="00D4462B"/>
    <w:rsid w:val="00D503BF"/>
    <w:rsid w:val="00D53C80"/>
    <w:rsid w:val="00D71147"/>
    <w:rsid w:val="00D7298D"/>
    <w:rsid w:val="00D7336B"/>
    <w:rsid w:val="00D75711"/>
    <w:rsid w:val="00D81960"/>
    <w:rsid w:val="00D83653"/>
    <w:rsid w:val="00DA4B05"/>
    <w:rsid w:val="00DD431C"/>
    <w:rsid w:val="00DE0B71"/>
    <w:rsid w:val="00DF46E9"/>
    <w:rsid w:val="00DF6A50"/>
    <w:rsid w:val="00E05B05"/>
    <w:rsid w:val="00E16B85"/>
    <w:rsid w:val="00E256F6"/>
    <w:rsid w:val="00E3710C"/>
    <w:rsid w:val="00E53841"/>
    <w:rsid w:val="00E549A1"/>
    <w:rsid w:val="00E707B4"/>
    <w:rsid w:val="00E73D35"/>
    <w:rsid w:val="00E818C3"/>
    <w:rsid w:val="00EC3D81"/>
    <w:rsid w:val="00ED3BBF"/>
    <w:rsid w:val="00EE1061"/>
    <w:rsid w:val="00EE1F2C"/>
    <w:rsid w:val="00EE4F45"/>
    <w:rsid w:val="00EF3ACE"/>
    <w:rsid w:val="00F07E0E"/>
    <w:rsid w:val="00F11544"/>
    <w:rsid w:val="00F2136A"/>
    <w:rsid w:val="00F42762"/>
    <w:rsid w:val="00F51183"/>
    <w:rsid w:val="00F56900"/>
    <w:rsid w:val="00F7511A"/>
    <w:rsid w:val="00F75FDF"/>
    <w:rsid w:val="00FB532D"/>
    <w:rsid w:val="00FB68A0"/>
    <w:rsid w:val="00FC1A5D"/>
    <w:rsid w:val="00FC698D"/>
    <w:rsid w:val="00FD17D1"/>
    <w:rsid w:val="00FF4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063B"/>
  <w15:chartTrackingRefBased/>
  <w15:docId w15:val="{9B2FD067-BA7B-4598-BC9D-3A6B397A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6D"/>
    <w:rPr>
      <w:rFonts w:eastAsiaTheme="minorEastAsia"/>
      <w:kern w:val="0"/>
      <w:lang w:eastAsia="ja-JP"/>
      <w14:ligatures w14:val="none"/>
    </w:rPr>
  </w:style>
  <w:style w:type="paragraph" w:styleId="Ttulo4">
    <w:name w:val="heading 4"/>
    <w:basedOn w:val="Normal"/>
    <w:next w:val="Normal"/>
    <w:link w:val="Ttulo4Car"/>
    <w:uiPriority w:val="9"/>
    <w:semiHidden/>
    <w:unhideWhenUsed/>
    <w:qFormat/>
    <w:rsid w:val="00F751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42C6D"/>
  </w:style>
  <w:style w:type="paragraph" w:customStyle="1" w:styleId="paragraph">
    <w:name w:val="paragraph"/>
    <w:basedOn w:val="Normal"/>
    <w:rsid w:val="00B42C6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Fuentedeprrafopredeter"/>
    <w:rsid w:val="00B42C6D"/>
  </w:style>
  <w:style w:type="character" w:styleId="Hipervnculo">
    <w:name w:val="Hyperlink"/>
    <w:basedOn w:val="Fuentedeprrafopredeter"/>
    <w:uiPriority w:val="99"/>
    <w:unhideWhenUsed/>
    <w:rsid w:val="00B42C6D"/>
    <w:rPr>
      <w:color w:val="0563C1" w:themeColor="hyperlink"/>
      <w:u w:val="single"/>
    </w:rPr>
  </w:style>
  <w:style w:type="character" w:styleId="Mencinsinresolver">
    <w:name w:val="Unresolved Mention"/>
    <w:basedOn w:val="Fuentedeprrafopredeter"/>
    <w:uiPriority w:val="99"/>
    <w:semiHidden/>
    <w:unhideWhenUsed/>
    <w:rsid w:val="00BA6A4F"/>
    <w:rPr>
      <w:color w:val="605E5C"/>
      <w:shd w:val="clear" w:color="auto" w:fill="E1DFDD"/>
    </w:rPr>
  </w:style>
  <w:style w:type="character" w:styleId="Hipervnculovisitado">
    <w:name w:val="FollowedHyperlink"/>
    <w:basedOn w:val="Fuentedeprrafopredeter"/>
    <w:uiPriority w:val="99"/>
    <w:semiHidden/>
    <w:unhideWhenUsed/>
    <w:rsid w:val="00BA6A4F"/>
    <w:rPr>
      <w:color w:val="954F72" w:themeColor="followedHyperlink"/>
      <w:u w:val="single"/>
    </w:rPr>
  </w:style>
  <w:style w:type="paragraph" w:styleId="Encabezado">
    <w:name w:val="header"/>
    <w:basedOn w:val="Normal"/>
    <w:link w:val="EncabezadoCar"/>
    <w:uiPriority w:val="99"/>
    <w:unhideWhenUsed/>
    <w:rsid w:val="00FD17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17D1"/>
    <w:rPr>
      <w:rFonts w:eastAsiaTheme="minorEastAsia"/>
      <w:kern w:val="0"/>
      <w:lang w:eastAsia="ja-JP"/>
      <w14:ligatures w14:val="none"/>
    </w:rPr>
  </w:style>
  <w:style w:type="paragraph" w:styleId="Piedepgina">
    <w:name w:val="footer"/>
    <w:basedOn w:val="Normal"/>
    <w:link w:val="PiedepginaCar"/>
    <w:uiPriority w:val="99"/>
    <w:unhideWhenUsed/>
    <w:rsid w:val="00FD17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17D1"/>
    <w:rPr>
      <w:rFonts w:eastAsiaTheme="minorEastAsia"/>
      <w:kern w:val="0"/>
      <w:lang w:eastAsia="ja-JP"/>
      <w14:ligatures w14:val="none"/>
    </w:rPr>
  </w:style>
  <w:style w:type="character" w:customStyle="1" w:styleId="Ttulo4Car">
    <w:name w:val="Título 4 Car"/>
    <w:basedOn w:val="Fuentedeprrafopredeter"/>
    <w:link w:val="Ttulo4"/>
    <w:uiPriority w:val="9"/>
    <w:semiHidden/>
    <w:rsid w:val="00F7511A"/>
    <w:rPr>
      <w:rFonts w:asciiTheme="majorHAnsi" w:eastAsiaTheme="majorEastAsia" w:hAnsiTheme="majorHAnsi" w:cstheme="majorBidi"/>
      <w:i/>
      <w:iCs/>
      <w:color w:val="2F5496" w:themeColor="accent1" w:themeShade="B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00363">
      <w:bodyDiv w:val="1"/>
      <w:marLeft w:val="0"/>
      <w:marRight w:val="0"/>
      <w:marTop w:val="0"/>
      <w:marBottom w:val="0"/>
      <w:divBdr>
        <w:top w:val="none" w:sz="0" w:space="0" w:color="auto"/>
        <w:left w:val="none" w:sz="0" w:space="0" w:color="auto"/>
        <w:bottom w:val="none" w:sz="0" w:space="0" w:color="auto"/>
        <w:right w:val="none" w:sz="0" w:space="0" w:color="auto"/>
      </w:divBdr>
    </w:div>
    <w:div w:id="1457065169">
      <w:bodyDiv w:val="1"/>
      <w:marLeft w:val="0"/>
      <w:marRight w:val="0"/>
      <w:marTop w:val="0"/>
      <w:marBottom w:val="0"/>
      <w:divBdr>
        <w:top w:val="none" w:sz="0" w:space="0" w:color="auto"/>
        <w:left w:val="none" w:sz="0" w:space="0" w:color="auto"/>
        <w:bottom w:val="none" w:sz="0" w:space="0" w:color="auto"/>
        <w:right w:val="none" w:sz="0" w:space="0" w:color="auto"/>
      </w:divBdr>
    </w:div>
    <w:div w:id="1692150229">
      <w:bodyDiv w:val="1"/>
      <w:marLeft w:val="0"/>
      <w:marRight w:val="0"/>
      <w:marTop w:val="0"/>
      <w:marBottom w:val="0"/>
      <w:divBdr>
        <w:top w:val="none" w:sz="0" w:space="0" w:color="auto"/>
        <w:left w:val="none" w:sz="0" w:space="0" w:color="auto"/>
        <w:bottom w:val="none" w:sz="0" w:space="0" w:color="auto"/>
        <w:right w:val="none" w:sz="0" w:space="0" w:color="auto"/>
      </w:divBdr>
    </w:div>
    <w:div w:id="19316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adridcorresponsabl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1c82d3-7904-4927-8f3d-07a9d7cd6dd3" xsi:nil="true"/>
    <lcf76f155ced4ddcb4097134ff3c332f xmlns="23eff5d1-ae40-499d-b37a-8f3bbf6548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E6F004381129C4EA72558CEF9BA8326" ma:contentTypeVersion="18" ma:contentTypeDescription="Crear nuevo documento." ma:contentTypeScope="" ma:versionID="51e20c8b4b227bd2ed54d35b1b235e54">
  <xsd:schema xmlns:xsd="http://www.w3.org/2001/XMLSchema" xmlns:xs="http://www.w3.org/2001/XMLSchema" xmlns:p="http://schemas.microsoft.com/office/2006/metadata/properties" xmlns:ns2="23eff5d1-ae40-499d-b37a-8f3bbf65489f" xmlns:ns3="2f1c82d3-7904-4927-8f3d-07a9d7cd6dd3" targetNamespace="http://schemas.microsoft.com/office/2006/metadata/properties" ma:root="true" ma:fieldsID="b8df676441e4e02150bcf29becce5e59" ns2:_="" ns3:_="">
    <xsd:import namespace="23eff5d1-ae40-499d-b37a-8f3bbf65489f"/>
    <xsd:import namespace="2f1c82d3-7904-4927-8f3d-07a9d7cd6d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ff5d1-ae40-499d-b37a-8f3bbf654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7386f0f-0539-4e3b-90af-290e514173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1c82d3-7904-4927-8f3d-07a9d7cd6dd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d2f705e-bccf-4450-aa7a-684aa8904b5c}" ma:internalName="TaxCatchAll" ma:showField="CatchAllData" ma:web="2f1c82d3-7904-4927-8f3d-07a9d7cd6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0A67E-15BD-4D68-A570-42BE0A3B7D55}">
  <ds:schemaRefs>
    <ds:schemaRef ds:uri="http://schemas.microsoft.com/sharepoint/v3/contenttype/forms"/>
  </ds:schemaRefs>
</ds:datastoreItem>
</file>

<file path=customXml/itemProps2.xml><?xml version="1.0" encoding="utf-8"?>
<ds:datastoreItem xmlns:ds="http://schemas.openxmlformats.org/officeDocument/2006/customXml" ds:itemID="{64DD3833-CD53-4337-9246-A85F03E99A04}">
  <ds:schemaRefs>
    <ds:schemaRef ds:uri="http://schemas.microsoft.com/office/2006/metadata/properties"/>
    <ds:schemaRef ds:uri="http://schemas.microsoft.com/office/infopath/2007/PartnerControls"/>
    <ds:schemaRef ds:uri="2f1c82d3-7904-4927-8f3d-07a9d7cd6dd3"/>
    <ds:schemaRef ds:uri="23eff5d1-ae40-499d-b37a-8f3bbf65489f"/>
  </ds:schemaRefs>
</ds:datastoreItem>
</file>

<file path=customXml/itemProps3.xml><?xml version="1.0" encoding="utf-8"?>
<ds:datastoreItem xmlns:ds="http://schemas.openxmlformats.org/officeDocument/2006/customXml" ds:itemID="{E85EA240-1ECF-4015-89DA-95E3AA748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ff5d1-ae40-499d-b37a-8f3bbf65489f"/>
    <ds:schemaRef ds:uri="2f1c82d3-7904-4927-8f3d-07a9d7cd6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Varela</dc:creator>
  <cp:keywords/>
  <dc:description/>
  <cp:lastModifiedBy>Laura Elisa Mora</cp:lastModifiedBy>
  <cp:revision>4</cp:revision>
  <cp:lastPrinted>2024-03-05T09:15:00Z</cp:lastPrinted>
  <dcterms:created xsi:type="dcterms:W3CDTF">2026-02-12T09:46:00Z</dcterms:created>
  <dcterms:modified xsi:type="dcterms:W3CDTF">2026-02-12T09:55:00Z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0x0101003E6F004381129C4EA72558CEF9BA8326</vt:lpwstr>
  </property>
  <property fmtid="{D5CDD505-2E9C-101B-9397-08002B2CF9AE}" pid="3" name="MediaServiceImageTags">
    <vt:lpwstr/>
  </property>
</Properties>
</file>